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CF28" w14:textId="51B81036" w:rsidR="00DB7001" w:rsidRPr="00DB60E5" w:rsidRDefault="00F625B3" w:rsidP="00DB7001">
      <w:pPr>
        <w:tabs>
          <w:tab w:val="left" w:pos="200"/>
          <w:tab w:val="center" w:pos="4536"/>
        </w:tabs>
        <w:rPr>
          <w:rFonts w:ascii="Times New Roman" w:hAnsi="Times New Roman"/>
          <w:b/>
        </w:rPr>
      </w:pPr>
      <w:r w:rsidRPr="00DB60E5"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3DBC07A" wp14:editId="52CFD687">
            <wp:simplePos x="0" y="0"/>
            <wp:positionH relativeFrom="column">
              <wp:posOffset>5219065</wp:posOffset>
            </wp:positionH>
            <wp:positionV relativeFrom="paragraph">
              <wp:posOffset>-305435</wp:posOffset>
            </wp:positionV>
            <wp:extent cx="1127760" cy="647700"/>
            <wp:effectExtent l="0" t="0" r="0" b="0"/>
            <wp:wrapNone/>
            <wp:docPr id="440200448" name="Image 440200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60E5"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52096" behindDoc="0" locked="0" layoutInCell="1" allowOverlap="1" wp14:anchorId="6CD4213B" wp14:editId="43857FF7">
            <wp:simplePos x="0" y="0"/>
            <wp:positionH relativeFrom="column">
              <wp:posOffset>4342765</wp:posOffset>
            </wp:positionH>
            <wp:positionV relativeFrom="paragraph">
              <wp:posOffset>-351155</wp:posOffset>
            </wp:positionV>
            <wp:extent cx="771525" cy="662940"/>
            <wp:effectExtent l="0" t="0" r="9525" b="381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/>
          <w:noProof/>
        </w:rPr>
        <w:object w:dxaOrig="1440" w:dyaOrig="1440" w14:anchorId="37E77D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1.2pt;margin-top:-28.85pt;width:73.95pt;height:54.9pt;z-index:251658240;mso-wrap-edited:f;mso-position-horizontal-relative:text;mso-position-vertical-relative:text">
            <v:imagedata r:id="rId7" o:title=""/>
          </v:shape>
          <o:OLEObject Type="Embed" ProgID="CorelDRAW.Graphic.11" ShapeID="_x0000_s1026" DrawAspect="Content" ObjectID="_1826531854" r:id="rId8"/>
        </w:object>
      </w:r>
      <w:r w:rsidRPr="00DB60E5"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5C0658B0" wp14:editId="771E74C8">
            <wp:simplePos x="0" y="0"/>
            <wp:positionH relativeFrom="column">
              <wp:posOffset>1127125</wp:posOffset>
            </wp:positionH>
            <wp:positionV relativeFrom="paragraph">
              <wp:posOffset>-419735</wp:posOffset>
            </wp:positionV>
            <wp:extent cx="3063240" cy="845820"/>
            <wp:effectExtent l="0" t="0" r="3810" b="0"/>
            <wp:wrapNone/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001" w:rsidRPr="00DB60E5">
        <w:rPr>
          <w:rFonts w:ascii="Times New Roman" w:hAnsi="Times New Roman"/>
        </w:rPr>
        <w:tab/>
      </w:r>
      <w:r w:rsidR="00DB7001" w:rsidRPr="00DB60E5">
        <w:rPr>
          <w:rFonts w:ascii="Times New Roman" w:hAnsi="Times New Roman"/>
        </w:rPr>
        <w:tab/>
      </w:r>
      <w:r w:rsidR="00DB7001" w:rsidRPr="00DB60E5">
        <w:rPr>
          <w:rFonts w:ascii="Times New Roman" w:hAnsi="Times New Roman"/>
        </w:rPr>
        <w:tab/>
      </w:r>
      <w:r w:rsidR="00DB7001" w:rsidRPr="00DB60E5">
        <w:rPr>
          <w:rFonts w:ascii="Times New Roman" w:hAnsi="Times New Roman"/>
        </w:rPr>
        <w:tab/>
      </w:r>
      <w:r w:rsidR="00DB7001" w:rsidRPr="00DB60E5">
        <w:rPr>
          <w:rFonts w:ascii="Times New Roman" w:hAnsi="Times New Roman"/>
        </w:rPr>
        <w:tab/>
      </w:r>
      <w:r w:rsidR="00DB7001" w:rsidRPr="00DB60E5">
        <w:rPr>
          <w:rFonts w:ascii="Times New Roman" w:hAnsi="Times New Roman"/>
          <w:b/>
        </w:rPr>
        <w:t xml:space="preserve">                                </w:t>
      </w:r>
    </w:p>
    <w:p w14:paraId="627AF663" w14:textId="77777777" w:rsidR="00DB7001" w:rsidRPr="00DB60E5" w:rsidRDefault="00DB7001" w:rsidP="00DB7001">
      <w:pPr>
        <w:rPr>
          <w:rFonts w:ascii="Times New Roman" w:hAnsi="Times New Roman"/>
          <w:b/>
          <w:sz w:val="20"/>
          <w:szCs w:val="26"/>
        </w:rPr>
      </w:pPr>
      <w:r w:rsidRPr="00DB60E5">
        <w:rPr>
          <w:rFonts w:ascii="Times New Roman" w:hAnsi="Times New Roman"/>
          <w:b/>
        </w:rPr>
        <w:t xml:space="preserve">                                                                         </w:t>
      </w:r>
      <w:r w:rsidRPr="00DB60E5">
        <w:rPr>
          <w:rFonts w:ascii="Times New Roman" w:hAnsi="Times New Roman"/>
          <w:b/>
          <w:szCs w:val="26"/>
        </w:rPr>
        <w:t xml:space="preserve">  </w:t>
      </w:r>
    </w:p>
    <w:p w14:paraId="224B3166" w14:textId="1D52CAC0" w:rsidR="00DB7001" w:rsidRPr="00A3472B" w:rsidRDefault="00DB7001" w:rsidP="00DB7001">
      <w:pPr>
        <w:shd w:val="clear" w:color="auto" w:fill="C6D9F1"/>
        <w:tabs>
          <w:tab w:val="left" w:pos="270"/>
          <w:tab w:val="left" w:pos="702"/>
          <w:tab w:val="left" w:pos="1092"/>
          <w:tab w:val="left" w:pos="1440"/>
          <w:tab w:val="left" w:pos="2160"/>
          <w:tab w:val="left" w:pos="2880"/>
          <w:tab w:val="left" w:pos="3600"/>
          <w:tab w:val="left" w:pos="44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A3472B">
        <w:rPr>
          <w:rFonts w:ascii="Times New Roman" w:hAnsi="Times New Roman"/>
          <w:b/>
          <w:sz w:val="22"/>
          <w:szCs w:val="22"/>
        </w:rPr>
        <w:t xml:space="preserve">MINISTERE DE L’HYDRAULIQUE </w:t>
      </w:r>
    </w:p>
    <w:p w14:paraId="39B2CC14" w14:textId="42B228EE" w:rsidR="00DB7001" w:rsidRPr="00A3472B" w:rsidRDefault="00DB7001" w:rsidP="00DB7001">
      <w:pPr>
        <w:shd w:val="clear" w:color="auto" w:fill="C6D9F1"/>
        <w:tabs>
          <w:tab w:val="left" w:pos="270"/>
          <w:tab w:val="left" w:pos="702"/>
          <w:tab w:val="left" w:pos="1092"/>
          <w:tab w:val="left" w:pos="1440"/>
          <w:tab w:val="left" w:pos="2160"/>
          <w:tab w:val="left" w:pos="2880"/>
          <w:tab w:val="left" w:pos="3600"/>
          <w:tab w:val="left" w:pos="44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A3472B">
        <w:rPr>
          <w:rFonts w:ascii="Times New Roman" w:hAnsi="Times New Roman"/>
          <w:b/>
          <w:sz w:val="22"/>
          <w:szCs w:val="22"/>
        </w:rPr>
        <w:t>ET DES HYDROCARBURES (MHH)</w:t>
      </w:r>
    </w:p>
    <w:p w14:paraId="1B4BF3AF" w14:textId="77777777" w:rsidR="00DB7001" w:rsidRPr="00DB60E5" w:rsidRDefault="00DB7001" w:rsidP="00DB7001">
      <w:pPr>
        <w:spacing w:after="0"/>
        <w:ind w:left="-540" w:right="-470"/>
        <w:jc w:val="center"/>
        <w:rPr>
          <w:rFonts w:ascii="Times New Roman" w:hAnsi="Times New Roman"/>
          <w:b/>
          <w:bCs/>
          <w:sz w:val="30"/>
          <w:szCs w:val="30"/>
        </w:rPr>
      </w:pPr>
      <w:r w:rsidRPr="00DB60E5">
        <w:rPr>
          <w:rFonts w:ascii="Times New Roman" w:hAnsi="Times New Roman"/>
          <w:b/>
        </w:rPr>
        <w:t>***********</w:t>
      </w:r>
      <w:r w:rsidRPr="00DB60E5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4BD040F0" w14:textId="3264AD4F" w:rsidR="00DB7001" w:rsidRPr="00DB60E5" w:rsidRDefault="00DB7001" w:rsidP="00DB7001">
      <w:pPr>
        <w:spacing w:after="0"/>
        <w:ind w:left="-540" w:right="-470"/>
        <w:jc w:val="center"/>
        <w:rPr>
          <w:rFonts w:ascii="Times New Roman" w:hAnsi="Times New Roman"/>
          <w:b/>
          <w:bCs/>
          <w:sz w:val="22"/>
          <w:szCs w:val="22"/>
        </w:rPr>
      </w:pPr>
      <w:r w:rsidRPr="00DB60E5">
        <w:rPr>
          <w:rFonts w:ascii="Times New Roman" w:hAnsi="Times New Roman"/>
          <w:b/>
          <w:bCs/>
          <w:sz w:val="22"/>
          <w:szCs w:val="22"/>
        </w:rPr>
        <w:t>PROGRAMME INTEGRE DE DEVELOPPEMENT ET D’ADAPT</w:t>
      </w:r>
      <w:r>
        <w:rPr>
          <w:rFonts w:ascii="Times New Roman" w:hAnsi="Times New Roman"/>
          <w:b/>
          <w:bCs/>
          <w:sz w:val="22"/>
          <w:szCs w:val="22"/>
        </w:rPr>
        <w:t>AT</w:t>
      </w:r>
      <w:r w:rsidRPr="00DB60E5">
        <w:rPr>
          <w:rFonts w:ascii="Times New Roman" w:hAnsi="Times New Roman"/>
          <w:b/>
          <w:bCs/>
          <w:sz w:val="22"/>
          <w:szCs w:val="22"/>
        </w:rPr>
        <w:t>ION AU CHANGEMENT CLIMATIQUE DANS LE BASSIN DU NIGER – COMPOSANTE GUINEE</w:t>
      </w:r>
    </w:p>
    <w:p w14:paraId="0F581227" w14:textId="77777777" w:rsidR="00DB7001" w:rsidRPr="00DB60E5" w:rsidRDefault="00DB7001" w:rsidP="00DB7001">
      <w:pPr>
        <w:spacing w:after="0"/>
        <w:ind w:left="-540" w:right="-470"/>
        <w:jc w:val="center"/>
        <w:rPr>
          <w:rFonts w:ascii="Times New Roman" w:hAnsi="Times New Roman"/>
          <w:b/>
          <w:bCs/>
          <w:sz w:val="22"/>
          <w:szCs w:val="22"/>
        </w:rPr>
      </w:pPr>
      <w:r w:rsidRPr="00DB60E5">
        <w:rPr>
          <w:rFonts w:ascii="Times New Roman" w:hAnsi="Times New Roman"/>
          <w:b/>
          <w:bCs/>
          <w:sz w:val="22"/>
          <w:szCs w:val="22"/>
        </w:rPr>
        <w:t xml:space="preserve">(PIDACC-BN/GN) </w:t>
      </w:r>
    </w:p>
    <w:p w14:paraId="40BD2946" w14:textId="77777777" w:rsidR="00DB7001" w:rsidRPr="00DB60E5" w:rsidRDefault="00DB7001" w:rsidP="00DB7001">
      <w:pPr>
        <w:tabs>
          <w:tab w:val="left" w:pos="270"/>
          <w:tab w:val="left" w:pos="702"/>
          <w:tab w:val="left" w:pos="1092"/>
          <w:tab w:val="left" w:pos="1440"/>
          <w:tab w:val="left" w:pos="2160"/>
          <w:tab w:val="left" w:pos="2880"/>
          <w:tab w:val="left" w:pos="3600"/>
          <w:tab w:val="left" w:pos="44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center"/>
        <w:rPr>
          <w:rFonts w:ascii="Times New Roman" w:hAnsi="Times New Roman"/>
          <w:b/>
          <w:sz w:val="20"/>
          <w:szCs w:val="16"/>
        </w:rPr>
      </w:pPr>
      <w:r w:rsidRPr="00DB60E5">
        <w:rPr>
          <w:rFonts w:ascii="Times New Roman" w:hAnsi="Times New Roman"/>
          <w:b/>
          <w:sz w:val="20"/>
          <w:szCs w:val="16"/>
        </w:rPr>
        <w:t>***********</w:t>
      </w:r>
    </w:p>
    <w:p w14:paraId="33E54ABB" w14:textId="77777777" w:rsidR="00DB7001" w:rsidRPr="00DB60E5" w:rsidRDefault="00DB7001" w:rsidP="00DB7001">
      <w:pPr>
        <w:spacing w:after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DB60E5">
        <w:rPr>
          <w:rFonts w:ascii="Times New Roman" w:hAnsi="Times New Roman"/>
          <w:b/>
          <w:bCs/>
          <w:sz w:val="22"/>
          <w:szCs w:val="22"/>
        </w:rPr>
        <w:t xml:space="preserve">UNITE NATIONALE DE COORDINATION DU PROGRAMME </w:t>
      </w:r>
    </w:p>
    <w:p w14:paraId="7E70BBC6" w14:textId="77777777" w:rsidR="00DB7001" w:rsidRPr="00DB60E5" w:rsidRDefault="00DB7001" w:rsidP="00DB7001">
      <w:pPr>
        <w:spacing w:after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DB60E5">
        <w:rPr>
          <w:rFonts w:ascii="Times New Roman" w:hAnsi="Times New Roman"/>
          <w:b/>
          <w:bCs/>
          <w:sz w:val="22"/>
          <w:szCs w:val="22"/>
        </w:rPr>
        <w:t xml:space="preserve">(UNCP) </w:t>
      </w:r>
    </w:p>
    <w:p w14:paraId="45E0A4F3" w14:textId="77777777" w:rsidR="00DB7001" w:rsidRPr="00916FA1" w:rsidRDefault="00DB7001" w:rsidP="00DB7001">
      <w:pPr>
        <w:spacing w:after="0"/>
        <w:ind w:left="-540" w:right="-470"/>
        <w:jc w:val="center"/>
        <w:rPr>
          <w:rFonts w:ascii="Times New Roman" w:hAnsi="Times New Roman"/>
          <w:b/>
          <w:bCs/>
          <w:sz w:val="20"/>
          <w:szCs w:val="20"/>
        </w:rPr>
      </w:pPr>
      <w:r w:rsidRPr="00DB60E5">
        <w:rPr>
          <w:rFonts w:ascii="Times New Roman" w:hAnsi="Times New Roman"/>
          <w:b/>
          <w:bCs/>
          <w:sz w:val="20"/>
          <w:szCs w:val="16"/>
        </w:rPr>
        <w:t>*************</w:t>
      </w:r>
    </w:p>
    <w:p w14:paraId="5624C83B" w14:textId="77777777" w:rsidR="00DB7001" w:rsidRPr="00916FA1" w:rsidRDefault="00DB7001" w:rsidP="00DB7001">
      <w:pPr>
        <w:jc w:val="center"/>
        <w:rPr>
          <w:rFonts w:ascii="Arial" w:hAnsi="Arial" w:cs="Arial"/>
          <w:b/>
          <w:bCs/>
          <w:u w:val="single"/>
        </w:rPr>
      </w:pPr>
      <w:r w:rsidRPr="00916FA1">
        <w:rPr>
          <w:rFonts w:ascii="Arial" w:hAnsi="Arial" w:cs="Arial"/>
          <w:b/>
          <w:bCs/>
          <w:u w:val="single"/>
        </w:rPr>
        <w:t>PUBLICATION DES RESULTATS DE L’APPEL D’OFFRES INTERNATIONAL</w:t>
      </w:r>
    </w:p>
    <w:p w14:paraId="5C2263FC" w14:textId="7A69DDEB" w:rsidR="00DB7001" w:rsidRPr="00DB7001" w:rsidRDefault="00DB7001" w:rsidP="00DB7001">
      <w:pPr>
        <w:jc w:val="both"/>
        <w:rPr>
          <w:rFonts w:ascii="Arial" w:eastAsia="Times New Roman" w:hAnsi="Arial" w:cs="Arial"/>
          <w:bCs/>
          <w:lang w:val="fr-FR" w:eastAsia="fr-FR"/>
        </w:rPr>
      </w:pPr>
      <w:r w:rsidRPr="00DB7001">
        <w:rPr>
          <w:rFonts w:ascii="Arial" w:eastAsia="Times New Roman" w:hAnsi="Arial" w:cs="Arial"/>
          <w:b/>
          <w:lang w:val="fr-FR" w:eastAsia="fr-FR"/>
        </w:rPr>
        <w:t>Acheteur</w:t>
      </w:r>
      <w:r w:rsidR="004C7E3C">
        <w:rPr>
          <w:rFonts w:ascii="Arial" w:eastAsia="Times New Roman" w:hAnsi="Arial" w:cs="Arial"/>
          <w:b/>
          <w:lang w:val="fr-FR" w:eastAsia="fr-FR"/>
        </w:rPr>
        <w:t xml:space="preserve"> </w:t>
      </w:r>
      <w:r w:rsidRPr="00DB7001">
        <w:rPr>
          <w:rFonts w:ascii="Arial" w:eastAsia="Times New Roman" w:hAnsi="Arial" w:cs="Arial"/>
          <w:b/>
          <w:lang w:val="fr-FR" w:eastAsia="fr-FR"/>
        </w:rPr>
        <w:t>:</w:t>
      </w:r>
      <w:r w:rsidRPr="00EB4F10">
        <w:rPr>
          <w:rFonts w:ascii="Arial" w:hAnsi="Arial" w:cs="Arial"/>
          <w:b/>
          <w:bCs/>
        </w:rPr>
        <w:t xml:space="preserve"> </w:t>
      </w:r>
      <w:r w:rsidRPr="00DB7001">
        <w:rPr>
          <w:rFonts w:ascii="Arial" w:eastAsia="Times New Roman" w:hAnsi="Arial" w:cs="Arial"/>
          <w:bCs/>
          <w:lang w:val="fr-FR" w:eastAsia="fr-FR"/>
        </w:rPr>
        <w:t>Programme Intégré de Développement et d’Adaptation au Changement Climatique dans le Bassin du Niger-Composante Guinée (PIDACC-BN/GN)</w:t>
      </w:r>
    </w:p>
    <w:p w14:paraId="02ED5B20" w14:textId="2B667A6C" w:rsidR="00DB7001" w:rsidRPr="00EB4F10" w:rsidRDefault="00DB7001" w:rsidP="00DB7001">
      <w:pPr>
        <w:pStyle w:val="Style3"/>
        <w:jc w:val="both"/>
        <w:rPr>
          <w:rFonts w:ascii="Arial" w:hAnsi="Arial" w:cs="Arial"/>
          <w:b w:val="0"/>
          <w:bCs/>
        </w:rPr>
      </w:pPr>
      <w:r w:rsidRPr="00916FA1">
        <w:rPr>
          <w:rFonts w:ascii="Arial" w:hAnsi="Arial" w:cs="Arial"/>
          <w:sz w:val="24"/>
          <w:szCs w:val="24"/>
        </w:rPr>
        <w:t>Intitulé du Marché :</w:t>
      </w:r>
      <w:r w:rsidRPr="00916FA1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DB7001">
        <w:rPr>
          <w:rFonts w:ascii="Arial" w:hAnsi="Arial" w:cs="Arial"/>
          <w:b w:val="0"/>
          <w:bCs/>
          <w:sz w:val="24"/>
          <w:szCs w:val="24"/>
        </w:rPr>
        <w:t>Acquisition</w:t>
      </w:r>
      <w:r w:rsidR="001336BD">
        <w:rPr>
          <w:rFonts w:ascii="Arial" w:hAnsi="Arial" w:cs="Arial"/>
          <w:b w:val="0"/>
          <w:bCs/>
          <w:sz w:val="24"/>
          <w:szCs w:val="24"/>
        </w:rPr>
        <w:t xml:space="preserve">, </w:t>
      </w:r>
      <w:r w:rsidRPr="00DB7001">
        <w:rPr>
          <w:rFonts w:ascii="Arial" w:hAnsi="Arial" w:cs="Arial"/>
          <w:b w:val="0"/>
          <w:bCs/>
          <w:sz w:val="24"/>
          <w:szCs w:val="24"/>
        </w:rPr>
        <w:t>installation et fourniture des équipements de quatorze (14) stations météorologiques (03 synoptiques et 11 agro-climatiques)</w:t>
      </w:r>
      <w:r w:rsidRPr="00483D67">
        <w:rPr>
          <w:rFonts w:ascii="Arial" w:hAnsi="Arial" w:cs="Arial"/>
          <w:b w:val="0"/>
          <w:bCs/>
        </w:rPr>
        <w:t xml:space="preserve"> </w:t>
      </w:r>
    </w:p>
    <w:p w14:paraId="1B447934" w14:textId="77777777" w:rsidR="00DB7001" w:rsidRPr="00916FA1" w:rsidRDefault="00DB7001" w:rsidP="00DB7001">
      <w:pPr>
        <w:pStyle w:val="Style3"/>
        <w:jc w:val="both"/>
        <w:rPr>
          <w:rFonts w:ascii="Arial" w:hAnsi="Arial" w:cs="Arial"/>
          <w:b w:val="0"/>
          <w:bCs/>
          <w:sz w:val="24"/>
          <w:szCs w:val="24"/>
        </w:rPr>
      </w:pPr>
      <w:r w:rsidRPr="00916FA1">
        <w:rPr>
          <w:rFonts w:ascii="Arial" w:hAnsi="Arial" w:cs="Arial"/>
          <w:sz w:val="24"/>
          <w:szCs w:val="24"/>
        </w:rPr>
        <w:t>Pays </w:t>
      </w:r>
      <w:r w:rsidRPr="00916FA1">
        <w:rPr>
          <w:rFonts w:ascii="Arial" w:hAnsi="Arial" w:cs="Arial"/>
          <w:b w:val="0"/>
          <w:bCs/>
          <w:sz w:val="24"/>
          <w:szCs w:val="24"/>
        </w:rPr>
        <w:t>: République de Guinée</w:t>
      </w:r>
    </w:p>
    <w:p w14:paraId="2CEA76F7" w14:textId="66CCBD84" w:rsidR="00DB7001" w:rsidRPr="00F625B3" w:rsidRDefault="00DB7001" w:rsidP="00DB7001">
      <w:pPr>
        <w:suppressAutoHyphens/>
        <w:jc w:val="both"/>
        <w:rPr>
          <w:rFonts w:ascii="Arial" w:eastAsia="Times New Roman" w:hAnsi="Arial" w:cs="Arial"/>
          <w:bCs/>
          <w:sz w:val="22"/>
          <w:szCs w:val="22"/>
          <w:lang w:val="fr-FR" w:eastAsia="fr-FR"/>
        </w:rPr>
      </w:pPr>
      <w:r w:rsidRPr="00916FA1">
        <w:rPr>
          <w:rFonts w:ascii="Arial" w:eastAsia="Times New Roman" w:hAnsi="Arial" w:cs="Arial"/>
          <w:b/>
          <w:lang w:val="fr-FR" w:eastAsia="fr-FR"/>
        </w:rPr>
        <w:t>Prêt/Crédit/Don N° :</w:t>
      </w:r>
      <w:r w:rsidRPr="00916FA1">
        <w:rPr>
          <w:rFonts w:ascii="Arial" w:eastAsia="Times New Roman" w:hAnsi="Arial" w:cs="Arial"/>
          <w:bCs/>
          <w:lang w:val="fr-FR" w:eastAsia="fr-FR"/>
        </w:rPr>
        <w:t xml:space="preserve"> </w:t>
      </w:r>
      <w:r w:rsidRPr="00F625B3">
        <w:rPr>
          <w:rFonts w:ascii="Arial" w:eastAsia="Times New Roman" w:hAnsi="Arial" w:cs="Arial"/>
          <w:bCs/>
          <w:sz w:val="22"/>
          <w:szCs w:val="22"/>
          <w:lang w:val="fr-FR" w:eastAsia="fr-FR"/>
        </w:rPr>
        <w:t>DON FONDS VERT POUR LE CLIMAT</w:t>
      </w:r>
      <w:r w:rsidR="00F625B3" w:rsidRPr="00F625B3">
        <w:rPr>
          <w:rFonts w:ascii="Arial" w:eastAsia="Times New Roman" w:hAnsi="Arial" w:cs="Arial"/>
          <w:bCs/>
          <w:sz w:val="22"/>
          <w:szCs w:val="22"/>
          <w:lang w:val="fr-FR" w:eastAsia="fr-FR"/>
        </w:rPr>
        <w:t xml:space="preserve"> (GCF)</w:t>
      </w:r>
      <w:r w:rsidRPr="00F625B3">
        <w:rPr>
          <w:rFonts w:ascii="Arial" w:eastAsia="Times New Roman" w:hAnsi="Arial" w:cs="Arial"/>
          <w:bCs/>
          <w:sz w:val="22"/>
          <w:szCs w:val="22"/>
          <w:lang w:val="fr-FR" w:eastAsia="fr-FR"/>
        </w:rPr>
        <w:t xml:space="preserve"> N°5585155000003</w:t>
      </w:r>
    </w:p>
    <w:p w14:paraId="39E2A89D" w14:textId="7E6CB038" w:rsidR="00DB7001" w:rsidRPr="00916FA1" w:rsidRDefault="00DB7001" w:rsidP="00DB7001">
      <w:pPr>
        <w:suppressAutoHyphens/>
        <w:jc w:val="both"/>
        <w:rPr>
          <w:rFonts w:ascii="Arial" w:eastAsia="Times New Roman" w:hAnsi="Arial" w:cs="Arial"/>
          <w:bCs/>
          <w:lang w:val="fr-FR" w:eastAsia="fr-FR"/>
        </w:rPr>
      </w:pPr>
      <w:r w:rsidRPr="00916FA1">
        <w:rPr>
          <w:rFonts w:ascii="Arial" w:eastAsia="Times New Roman" w:hAnsi="Arial" w:cs="Arial"/>
          <w:b/>
          <w:lang w:val="fr-FR" w:eastAsia="fr-FR"/>
        </w:rPr>
        <w:t>AOIO N</w:t>
      </w:r>
      <w:bookmarkStart w:id="0" w:name="_Hlk44612022"/>
      <w:r w:rsidRPr="00916FA1">
        <w:rPr>
          <w:rFonts w:ascii="Arial" w:eastAsia="Times New Roman" w:hAnsi="Arial" w:cs="Arial"/>
          <w:b/>
          <w:lang w:val="fr-FR" w:eastAsia="fr-FR"/>
        </w:rPr>
        <w:t>° :</w:t>
      </w:r>
      <w:r w:rsidRPr="00916FA1">
        <w:rPr>
          <w:rFonts w:ascii="Arial" w:eastAsia="Times New Roman" w:hAnsi="Arial" w:cs="Arial"/>
          <w:bCs/>
          <w:lang w:val="fr-FR" w:eastAsia="fr-FR"/>
        </w:rPr>
        <w:t xml:space="preserve"> </w:t>
      </w:r>
      <w:bookmarkEnd w:id="0"/>
      <w:r w:rsidRPr="00DB7001">
        <w:rPr>
          <w:rFonts w:ascii="Arial" w:eastAsia="Times New Roman" w:hAnsi="Arial" w:cs="Arial"/>
          <w:bCs/>
          <w:lang w:val="fr-FR" w:eastAsia="fr-FR"/>
        </w:rPr>
        <w:t>02/MEHH/PIDACC-BN/GN/2025</w:t>
      </w:r>
    </w:p>
    <w:p w14:paraId="476B626E" w14:textId="77777777" w:rsidR="00DB7001" w:rsidRPr="00E37D8B" w:rsidRDefault="00DB7001" w:rsidP="00DB7001">
      <w:pPr>
        <w:pStyle w:val="Paragraphedeliste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lang w:val="fr-FR" w:eastAsia="fr-FR"/>
        </w:rPr>
      </w:pPr>
      <w:r w:rsidRPr="00E37D8B">
        <w:rPr>
          <w:rFonts w:ascii="Arial" w:eastAsia="Times New Roman" w:hAnsi="Arial" w:cs="Arial"/>
          <w:b/>
          <w:lang w:val="fr-FR" w:eastAsia="fr-FR"/>
        </w:rPr>
        <w:t>Soumissionnaires retenus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DB7001" w:rsidRPr="00E37D8B" w14:paraId="7A32569C" w14:textId="77777777" w:rsidTr="0041665A">
        <w:tc>
          <w:tcPr>
            <w:tcW w:w="2660" w:type="dxa"/>
            <w:shd w:val="clear" w:color="auto" w:fill="8DB3E2" w:themeFill="text2" w:themeFillTint="66"/>
          </w:tcPr>
          <w:p w14:paraId="7DABF62A" w14:textId="77777777" w:rsidR="00DB7001" w:rsidRPr="00E37D8B" w:rsidRDefault="00DB7001" w:rsidP="0041665A">
            <w:pPr>
              <w:suppressAutoHyphens/>
              <w:jc w:val="both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E37D8B">
              <w:rPr>
                <w:rFonts w:ascii="Arial" w:eastAsia="Times New Roman" w:hAnsi="Arial" w:cs="Arial"/>
                <w:bCs/>
                <w:lang w:val="fr-FR" w:eastAsia="fr-FR"/>
              </w:rPr>
              <w:t xml:space="preserve">Nom du soumissionnaire </w:t>
            </w:r>
          </w:p>
        </w:tc>
        <w:tc>
          <w:tcPr>
            <w:tcW w:w="7229" w:type="dxa"/>
          </w:tcPr>
          <w:p w14:paraId="490FB227" w14:textId="3131264F" w:rsidR="00DB7001" w:rsidRPr="00E37D8B" w:rsidRDefault="009A12E3" w:rsidP="0041665A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9A12E3">
              <w:rPr>
                <w:rFonts w:ascii="Arial" w:hAnsi="Arial" w:cs="Arial"/>
                <w:b/>
                <w:bCs/>
                <w:sz w:val="22"/>
                <w:szCs w:val="22"/>
                <w:lang w:bidi="ar-TN"/>
              </w:rPr>
              <w:t>SOLANUM AGRI RENDEMENT TECH</w:t>
            </w:r>
          </w:p>
        </w:tc>
      </w:tr>
      <w:tr w:rsidR="00DB7001" w:rsidRPr="00E37D8B" w14:paraId="1D04D3E4" w14:textId="77777777" w:rsidTr="0041665A">
        <w:tc>
          <w:tcPr>
            <w:tcW w:w="2660" w:type="dxa"/>
            <w:shd w:val="clear" w:color="auto" w:fill="8DB3E2" w:themeFill="text2" w:themeFillTint="66"/>
          </w:tcPr>
          <w:p w14:paraId="783193B5" w14:textId="77777777" w:rsidR="00DB7001" w:rsidRPr="00E37D8B" w:rsidRDefault="00DB7001" w:rsidP="0041665A">
            <w:pPr>
              <w:suppressAutoHyphens/>
              <w:jc w:val="both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E37D8B">
              <w:rPr>
                <w:rFonts w:ascii="Arial" w:eastAsia="Times New Roman" w:hAnsi="Arial" w:cs="Arial"/>
                <w:bCs/>
                <w:lang w:val="fr-FR" w:eastAsia="fr-FR"/>
              </w:rPr>
              <w:t>Adresse</w:t>
            </w:r>
          </w:p>
        </w:tc>
        <w:tc>
          <w:tcPr>
            <w:tcW w:w="7229" w:type="dxa"/>
          </w:tcPr>
          <w:p w14:paraId="188CECFE" w14:textId="3638E03C" w:rsidR="00DB7001" w:rsidRDefault="00DB7001" w:rsidP="00DB7001">
            <w:pPr>
              <w:suppressAutoHyphens/>
              <w:spacing w:after="0"/>
              <w:jc w:val="both"/>
              <w:rPr>
                <w:rFonts w:ascii="Arial" w:eastAsia="Times New Roman" w:hAnsi="Arial" w:cs="Arial"/>
                <w:bCs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lang w:val="fr-FR" w:eastAsia="fr-FR"/>
              </w:rPr>
              <w:t xml:space="preserve">Nyala, Ryad Niamey, BP271, Niamey-Niger </w:t>
            </w:r>
          </w:p>
          <w:p w14:paraId="716C78A1" w14:textId="77777777" w:rsidR="00DB7001" w:rsidRDefault="00DB7001" w:rsidP="00DB7001">
            <w:pPr>
              <w:suppressAutoHyphens/>
              <w:spacing w:after="0"/>
              <w:jc w:val="both"/>
              <w:rPr>
                <w:rFonts w:ascii="Arial" w:eastAsia="Times New Roman" w:hAnsi="Arial" w:cs="Arial"/>
                <w:bCs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lang w:val="fr-FR" w:eastAsia="fr-FR"/>
              </w:rPr>
              <w:t xml:space="preserve">Adresse électronique : </w:t>
            </w:r>
            <w:hyperlink r:id="rId10" w:history="1">
              <w:r w:rsidRPr="00446444">
                <w:rPr>
                  <w:rStyle w:val="Lienhypertexte"/>
                  <w:rFonts w:ascii="Arial" w:eastAsia="Times New Roman" w:hAnsi="Arial" w:cs="Arial"/>
                  <w:bCs/>
                  <w:lang w:val="fr-FR" w:eastAsia="fr-FR"/>
                </w:rPr>
                <w:t>m</w:t>
              </w:r>
              <w:r w:rsidRPr="00446444">
                <w:rPr>
                  <w:rStyle w:val="Lienhypertexte"/>
                </w:rPr>
                <w:t>.koulibaly@cepavillam.com</w:t>
              </w:r>
            </w:hyperlink>
            <w:r>
              <w:rPr>
                <w:rStyle w:val="Lienhypertexte"/>
                <w:rFonts w:ascii="Arial" w:eastAsia="Times New Roman" w:hAnsi="Arial" w:cs="Arial"/>
                <w:bCs/>
                <w:lang w:val="fr-FR"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val="fr-FR" w:eastAsia="fr-FR"/>
              </w:rPr>
              <w:t xml:space="preserve"> </w:t>
            </w:r>
          </w:p>
          <w:p w14:paraId="57095B6A" w14:textId="695CA6B5" w:rsidR="00DB7001" w:rsidRPr="00E37D8B" w:rsidRDefault="00DB7001" w:rsidP="00DB7001">
            <w:pPr>
              <w:suppressAutoHyphens/>
              <w:spacing w:after="0"/>
              <w:jc w:val="both"/>
              <w:rPr>
                <w:rFonts w:ascii="Arial" w:eastAsia="Times New Roman" w:hAnsi="Arial" w:cs="Arial"/>
                <w:bCs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lang w:val="fr-FR" w:eastAsia="fr-FR"/>
              </w:rPr>
              <w:t>Téléphone : +227 80 88 30 56</w:t>
            </w:r>
          </w:p>
        </w:tc>
      </w:tr>
      <w:tr w:rsidR="00DB7001" w:rsidRPr="00E37D8B" w14:paraId="64797374" w14:textId="77777777" w:rsidTr="0041665A">
        <w:tc>
          <w:tcPr>
            <w:tcW w:w="2660" w:type="dxa"/>
            <w:shd w:val="clear" w:color="auto" w:fill="8DB3E2" w:themeFill="text2" w:themeFillTint="66"/>
          </w:tcPr>
          <w:p w14:paraId="5D419842" w14:textId="77777777" w:rsidR="00DB7001" w:rsidRPr="00E37D8B" w:rsidRDefault="00DB7001" w:rsidP="0041665A">
            <w:pPr>
              <w:suppressAutoHyphens/>
              <w:jc w:val="both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E37D8B">
              <w:rPr>
                <w:rFonts w:ascii="Arial" w:eastAsia="Times New Roman" w:hAnsi="Arial" w:cs="Arial"/>
                <w:bCs/>
                <w:lang w:val="fr-FR" w:eastAsia="fr-FR"/>
              </w:rPr>
              <w:t>Prix du marché</w:t>
            </w:r>
          </w:p>
        </w:tc>
        <w:tc>
          <w:tcPr>
            <w:tcW w:w="7229" w:type="dxa"/>
          </w:tcPr>
          <w:p w14:paraId="387B124A" w14:textId="5898B4CB" w:rsidR="00DB7001" w:rsidRPr="00A3472B" w:rsidRDefault="00DB7001" w:rsidP="0041665A">
            <w:pPr>
              <w:suppressAutoHyphens/>
              <w:rPr>
                <w:rFonts w:ascii="Arial" w:eastAsia="Times New Roman" w:hAnsi="Arial" w:cs="Arial"/>
                <w:b/>
                <w:lang w:val="fr-FR" w:eastAsia="fr-FR"/>
              </w:rPr>
            </w:pPr>
            <w:r w:rsidRPr="00A3472B">
              <w:rPr>
                <w:rFonts w:ascii="Arial" w:eastAsia="Times New Roman" w:hAnsi="Arial" w:cs="Arial"/>
                <w:b/>
                <w:lang w:val="fr-FR" w:eastAsia="fr-FR"/>
              </w:rPr>
              <w:t>444 684 USD (Quatre cents quarante mille six cents quatre-vingt-quatre dollar américain) HT/HD.</w:t>
            </w:r>
          </w:p>
        </w:tc>
      </w:tr>
    </w:tbl>
    <w:p w14:paraId="224F096D" w14:textId="77777777" w:rsidR="00DB7001" w:rsidRPr="00A80EE2" w:rsidRDefault="00DB7001" w:rsidP="00DB7001">
      <w:pPr>
        <w:suppressAutoHyphens/>
        <w:jc w:val="both"/>
        <w:rPr>
          <w:rFonts w:ascii="Arial" w:eastAsia="Times New Roman" w:hAnsi="Arial" w:cs="Arial"/>
          <w:bCs/>
          <w:sz w:val="12"/>
          <w:szCs w:val="12"/>
          <w:lang w:val="fr-FR" w:eastAsia="fr-FR"/>
        </w:rPr>
      </w:pPr>
    </w:p>
    <w:p w14:paraId="4D295DBC" w14:textId="77777777" w:rsidR="00DB7001" w:rsidRPr="00E37D8B" w:rsidRDefault="00DB7001" w:rsidP="00DB7001">
      <w:pPr>
        <w:pStyle w:val="Paragraphedeliste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lang w:val="fr-FR" w:eastAsia="fr-FR"/>
        </w:rPr>
      </w:pPr>
      <w:r w:rsidRPr="00E37D8B">
        <w:rPr>
          <w:rFonts w:ascii="Arial" w:eastAsia="Times New Roman" w:hAnsi="Arial" w:cs="Arial"/>
          <w:b/>
          <w:lang w:val="fr-FR" w:eastAsia="fr-FR"/>
        </w:rPr>
        <w:t>Soumissionnaires ayant répondu à l’Appel d’Offres :</w:t>
      </w:r>
    </w:p>
    <w:tbl>
      <w:tblPr>
        <w:tblStyle w:val="Grilledutableau"/>
        <w:tblW w:w="9923" w:type="dxa"/>
        <w:tblInd w:w="-34" w:type="dxa"/>
        <w:tblLook w:val="04A0" w:firstRow="1" w:lastRow="0" w:firstColumn="1" w:lastColumn="0" w:noHBand="0" w:noVBand="1"/>
      </w:tblPr>
      <w:tblGrid>
        <w:gridCol w:w="4253"/>
        <w:gridCol w:w="2835"/>
        <w:gridCol w:w="2835"/>
      </w:tblGrid>
      <w:tr w:rsidR="00DB7001" w:rsidRPr="00E37D8B" w14:paraId="2155D00B" w14:textId="77777777" w:rsidTr="00F625B3">
        <w:tc>
          <w:tcPr>
            <w:tcW w:w="4253" w:type="dxa"/>
            <w:shd w:val="clear" w:color="auto" w:fill="8DB3E2" w:themeFill="text2" w:themeFillTint="66"/>
          </w:tcPr>
          <w:p w14:paraId="46FDC58C" w14:textId="77777777" w:rsidR="00DB7001" w:rsidRPr="00E37D8B" w:rsidRDefault="00DB7001" w:rsidP="0041665A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E37D8B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Nom du soumissionnaire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109053F2" w14:textId="77777777" w:rsidR="00DB7001" w:rsidRPr="00E37D8B" w:rsidRDefault="00DB7001" w:rsidP="0041665A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E37D8B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Prix de l’offre en GNF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0BF1145A" w14:textId="77777777" w:rsidR="00DB7001" w:rsidRPr="00E37D8B" w:rsidRDefault="00DB7001" w:rsidP="0041665A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E37D8B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Prix évalué de l’offre</w:t>
            </w:r>
          </w:p>
          <w:p w14:paraId="3AA68555" w14:textId="77777777" w:rsidR="00DB7001" w:rsidRPr="00E37D8B" w:rsidRDefault="00DB7001" w:rsidP="0041665A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E37D8B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(</w:t>
            </w:r>
            <w:proofErr w:type="gramStart"/>
            <w:r w:rsidRPr="00E37D8B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si</w:t>
            </w:r>
            <w:proofErr w:type="gramEnd"/>
            <w:r w:rsidRPr="00E37D8B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 applicable)</w:t>
            </w:r>
          </w:p>
        </w:tc>
      </w:tr>
      <w:tr w:rsidR="00DB7001" w:rsidRPr="00E37D8B" w14:paraId="4C2A8B2F" w14:textId="77777777" w:rsidTr="00F625B3">
        <w:tc>
          <w:tcPr>
            <w:tcW w:w="4253" w:type="dxa"/>
            <w:vAlign w:val="center"/>
          </w:tcPr>
          <w:p w14:paraId="741AF861" w14:textId="1529214E" w:rsidR="00DB7001" w:rsidRPr="00A95B24" w:rsidRDefault="00DB7001" w:rsidP="00DB7001">
            <w:pPr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PULSONIC</w:t>
            </w:r>
          </w:p>
        </w:tc>
        <w:tc>
          <w:tcPr>
            <w:tcW w:w="2835" w:type="dxa"/>
          </w:tcPr>
          <w:p w14:paraId="49B79EE5" w14:textId="2BF196C5" w:rsidR="00DB7001" w:rsidRPr="00A95B24" w:rsidRDefault="00DB7001" w:rsidP="00DB7001">
            <w:pPr>
              <w:suppressAutoHyphens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412 534 EUR </w:t>
            </w:r>
          </w:p>
        </w:tc>
        <w:tc>
          <w:tcPr>
            <w:tcW w:w="2835" w:type="dxa"/>
            <w:vAlign w:val="center"/>
          </w:tcPr>
          <w:p w14:paraId="24578232" w14:textId="07D449CE" w:rsidR="00DB7001" w:rsidRPr="00A95B24" w:rsidRDefault="00DB7001" w:rsidP="00DB7001">
            <w:pPr>
              <w:suppressAutoHyphens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3 978 480 164,937</w:t>
            </w:r>
          </w:p>
        </w:tc>
      </w:tr>
      <w:tr w:rsidR="00DB7001" w:rsidRPr="00E37D8B" w14:paraId="6D4759EF" w14:textId="77777777" w:rsidTr="00F625B3">
        <w:trPr>
          <w:trHeight w:val="382"/>
        </w:trPr>
        <w:tc>
          <w:tcPr>
            <w:tcW w:w="4253" w:type="dxa"/>
            <w:vAlign w:val="center"/>
          </w:tcPr>
          <w:p w14:paraId="172A6DCE" w14:textId="487026A1" w:rsidR="00DB7001" w:rsidRPr="00A95B24" w:rsidRDefault="00DB7001" w:rsidP="00DB7001">
            <w:pPr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INNOVA-TECH</w:t>
            </w:r>
          </w:p>
        </w:tc>
        <w:tc>
          <w:tcPr>
            <w:tcW w:w="2835" w:type="dxa"/>
          </w:tcPr>
          <w:p w14:paraId="51C3489C" w14:textId="7D2174C4" w:rsidR="00DB7001" w:rsidRPr="00A95B24" w:rsidRDefault="00DB7001" w:rsidP="00DB7001">
            <w:pPr>
              <w:suppressAutoHyphens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226 850 EUR </w:t>
            </w:r>
          </w:p>
        </w:tc>
        <w:tc>
          <w:tcPr>
            <w:tcW w:w="2835" w:type="dxa"/>
            <w:vAlign w:val="center"/>
          </w:tcPr>
          <w:p w14:paraId="4BC55B2B" w14:textId="42BF304D" w:rsidR="00DB7001" w:rsidRPr="00A95B24" w:rsidRDefault="00DB7001" w:rsidP="00DB7001">
            <w:pPr>
              <w:suppressAutoHyphens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      2 187 742 647, 675</w:t>
            </w:r>
          </w:p>
        </w:tc>
      </w:tr>
      <w:tr w:rsidR="00DB7001" w:rsidRPr="00E37D8B" w14:paraId="669B2957" w14:textId="77777777" w:rsidTr="00F625B3">
        <w:tc>
          <w:tcPr>
            <w:tcW w:w="4253" w:type="dxa"/>
            <w:vAlign w:val="center"/>
          </w:tcPr>
          <w:p w14:paraId="65521371" w14:textId="724EECD3" w:rsidR="00DB7001" w:rsidRPr="00A95B24" w:rsidRDefault="00DB7001" w:rsidP="00DB7001">
            <w:pPr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SALIMAR GUINEE</w:t>
            </w:r>
          </w:p>
        </w:tc>
        <w:tc>
          <w:tcPr>
            <w:tcW w:w="2835" w:type="dxa"/>
          </w:tcPr>
          <w:p w14:paraId="18C0CC5E" w14:textId="2F6C9384" w:rsidR="00DB7001" w:rsidRPr="00A95B24" w:rsidRDefault="00DB7001" w:rsidP="00DB7001">
            <w:pPr>
              <w:suppressAutoHyphens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4 157 791 695,9 GNF</w:t>
            </w:r>
          </w:p>
        </w:tc>
        <w:tc>
          <w:tcPr>
            <w:tcW w:w="2835" w:type="dxa"/>
            <w:vAlign w:val="center"/>
          </w:tcPr>
          <w:p w14:paraId="376CDE5B" w14:textId="5C22EE6A" w:rsidR="00DB7001" w:rsidRPr="00A95B24" w:rsidRDefault="00DB7001" w:rsidP="00DB7001">
            <w:pPr>
              <w:suppressAutoHyphens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4 157 771 695,9</w:t>
            </w:r>
          </w:p>
        </w:tc>
      </w:tr>
      <w:tr w:rsidR="00DB7001" w:rsidRPr="00E37D8B" w14:paraId="14C4BA79" w14:textId="77777777" w:rsidTr="00F625B3">
        <w:tc>
          <w:tcPr>
            <w:tcW w:w="4253" w:type="dxa"/>
            <w:vAlign w:val="center"/>
          </w:tcPr>
          <w:p w14:paraId="103CD322" w14:textId="432133FF" w:rsidR="00DB7001" w:rsidRPr="00A95B24" w:rsidRDefault="00DB7001" w:rsidP="00DB7001">
            <w:pPr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SOLANUM AGRI RENDEMENT TECH</w:t>
            </w:r>
          </w:p>
        </w:tc>
        <w:tc>
          <w:tcPr>
            <w:tcW w:w="2835" w:type="dxa"/>
            <w:vAlign w:val="center"/>
          </w:tcPr>
          <w:p w14:paraId="087C78E6" w14:textId="6BD48F28" w:rsidR="00DB7001" w:rsidRPr="00A95B24" w:rsidRDefault="00DB7001" w:rsidP="00DB7001">
            <w:pPr>
              <w:suppressAutoHyphens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444 684 USD</w:t>
            </w:r>
          </w:p>
        </w:tc>
        <w:tc>
          <w:tcPr>
            <w:tcW w:w="2835" w:type="dxa"/>
            <w:vAlign w:val="center"/>
          </w:tcPr>
          <w:p w14:paraId="2A36D637" w14:textId="5484E359" w:rsidR="00DB7001" w:rsidRPr="00A95B24" w:rsidRDefault="00DB7001" w:rsidP="00DB7001">
            <w:pPr>
              <w:suppressAutoHyphens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3 834 185 023,5276 </w:t>
            </w:r>
          </w:p>
        </w:tc>
      </w:tr>
      <w:tr w:rsidR="00DB7001" w:rsidRPr="00E37D8B" w14:paraId="51B7F8B3" w14:textId="77777777" w:rsidTr="00F625B3">
        <w:tc>
          <w:tcPr>
            <w:tcW w:w="4253" w:type="dxa"/>
            <w:vAlign w:val="center"/>
          </w:tcPr>
          <w:p w14:paraId="26FB4B76" w14:textId="0912A3E1" w:rsidR="00DB7001" w:rsidRPr="00A95B24" w:rsidRDefault="00DB7001" w:rsidP="00DB7001">
            <w:pPr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SUD SARL</w:t>
            </w:r>
          </w:p>
        </w:tc>
        <w:tc>
          <w:tcPr>
            <w:tcW w:w="2835" w:type="dxa"/>
            <w:vAlign w:val="center"/>
          </w:tcPr>
          <w:p w14:paraId="118ABB92" w14:textId="2B259A59" w:rsidR="00DB7001" w:rsidRPr="00A95B24" w:rsidRDefault="00DB7001" w:rsidP="00DB7001">
            <w:pPr>
              <w:suppressAutoHyphens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10 990 902 734 GNF</w:t>
            </w:r>
          </w:p>
        </w:tc>
        <w:tc>
          <w:tcPr>
            <w:tcW w:w="2835" w:type="dxa"/>
            <w:vAlign w:val="center"/>
          </w:tcPr>
          <w:p w14:paraId="124A9161" w14:textId="5C9F173B" w:rsidR="00DB7001" w:rsidRPr="00A95B24" w:rsidRDefault="00DB7001" w:rsidP="00DB7001">
            <w:pPr>
              <w:suppressAutoHyphens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</w:pPr>
            <w:r w:rsidRPr="00A95B2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10 990 902 734</w:t>
            </w:r>
          </w:p>
        </w:tc>
      </w:tr>
    </w:tbl>
    <w:p w14:paraId="698DD81A" w14:textId="31AA508D" w:rsidR="00DB7001" w:rsidRDefault="00DB7001" w:rsidP="00DB7001">
      <w:pPr>
        <w:suppressAutoHyphens/>
        <w:jc w:val="both"/>
        <w:rPr>
          <w:rFonts w:ascii="Arial" w:eastAsia="Times New Roman" w:hAnsi="Arial" w:cs="Arial"/>
          <w:b/>
          <w:sz w:val="28"/>
          <w:szCs w:val="28"/>
          <w:lang w:val="fr-FR" w:eastAsia="fr-FR"/>
        </w:rPr>
      </w:pPr>
    </w:p>
    <w:p w14:paraId="6DE10B95" w14:textId="77777777" w:rsidR="00A95B24" w:rsidRPr="00EB4F10" w:rsidRDefault="00A95B24" w:rsidP="00DB7001">
      <w:pPr>
        <w:suppressAutoHyphens/>
        <w:jc w:val="both"/>
        <w:rPr>
          <w:rFonts w:ascii="Arial" w:eastAsia="Times New Roman" w:hAnsi="Arial" w:cs="Arial"/>
          <w:b/>
          <w:sz w:val="28"/>
          <w:szCs w:val="28"/>
          <w:lang w:val="fr-FR" w:eastAsia="fr-FR"/>
        </w:rPr>
      </w:pPr>
    </w:p>
    <w:p w14:paraId="01A85410" w14:textId="77777777" w:rsidR="00DB7001" w:rsidRPr="00E37D8B" w:rsidRDefault="00DB7001" w:rsidP="00DB7001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b/>
          <w:lang w:val="fr-FR" w:eastAsia="fr-FR"/>
        </w:rPr>
      </w:pPr>
      <w:r w:rsidRPr="00E37D8B">
        <w:rPr>
          <w:rFonts w:ascii="Arial" w:eastAsia="Times New Roman" w:hAnsi="Arial" w:cs="Arial"/>
          <w:b/>
          <w:lang w:val="fr-FR" w:eastAsia="fr-FR"/>
        </w:rPr>
        <w:lastRenderedPageBreak/>
        <w:t>Motif(s) pour le(s) votre offre n’a pas été retenue</w:t>
      </w: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5B4CF7" w:rsidRPr="00EB4F10" w14:paraId="69CEB034" w14:textId="77777777" w:rsidTr="005B4CF7">
        <w:tc>
          <w:tcPr>
            <w:tcW w:w="9212" w:type="dxa"/>
          </w:tcPr>
          <w:p w14:paraId="322E3629" w14:textId="106EC28D" w:rsidR="005B4CF7" w:rsidRPr="003F213F" w:rsidRDefault="005B4CF7" w:rsidP="00DB7001">
            <w:pPr>
              <w:jc w:val="both"/>
              <w:rPr>
                <w:rFonts w:ascii="Arial" w:hAnsi="Arial" w:cs="Arial"/>
                <w:b/>
                <w:bCs/>
                <w:lang w:bidi="ar-TN"/>
              </w:rPr>
            </w:pPr>
            <w:r w:rsidRPr="00483D67">
              <w:rPr>
                <w:rFonts w:ascii="Arial" w:hAnsi="Arial" w:cs="Arial"/>
                <w:b/>
                <w:bCs/>
                <w:lang w:bidi="ar-TN"/>
              </w:rPr>
              <w:t>PULSONIC</w:t>
            </w:r>
            <w:r w:rsidRPr="003F213F">
              <w:rPr>
                <w:rFonts w:ascii="Arial" w:hAnsi="Arial" w:cs="Arial"/>
                <w:b/>
                <w:bCs/>
                <w:lang w:bidi="ar-TN"/>
              </w:rPr>
              <w:t>:</w:t>
            </w:r>
            <w:r w:rsidRPr="00EB4F10">
              <w:rPr>
                <w:rFonts w:ascii="Arial" w:hAnsi="Arial" w:cs="Arial"/>
                <w:lang w:bidi="ar-T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Offre conforme pour l’essentiel mais n’est pas la moins 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disante</w:t>
            </w:r>
            <w:proofErr w:type="spellEnd"/>
          </w:p>
        </w:tc>
      </w:tr>
      <w:tr w:rsidR="005B4CF7" w:rsidRPr="00EB4F10" w14:paraId="01841A1B" w14:textId="77777777" w:rsidTr="005B4CF7">
        <w:tc>
          <w:tcPr>
            <w:tcW w:w="9212" w:type="dxa"/>
          </w:tcPr>
          <w:p w14:paraId="0E5A4775" w14:textId="25FD7EE1" w:rsidR="005B4CF7" w:rsidRPr="003F213F" w:rsidRDefault="005B4CF7" w:rsidP="00DB7001">
            <w:pPr>
              <w:jc w:val="both"/>
              <w:rPr>
                <w:rFonts w:ascii="Arial" w:hAnsi="Arial" w:cs="Arial"/>
                <w:b/>
                <w:bCs/>
                <w:lang w:bidi="ar-TN"/>
              </w:rPr>
            </w:pPr>
            <w:r w:rsidRPr="00A446A4">
              <w:rPr>
                <w:rFonts w:ascii="Arial" w:hAnsi="Arial" w:cs="Arial"/>
                <w:b/>
                <w:bCs/>
                <w:lang w:bidi="ar-TN"/>
              </w:rPr>
              <w:t>INNOVA-TECH</w:t>
            </w:r>
            <w:r w:rsidRPr="003F213F">
              <w:rPr>
                <w:rFonts w:ascii="Arial" w:hAnsi="Arial" w:cs="Arial"/>
                <w:b/>
                <w:bCs/>
                <w:lang w:bidi="ar-TN"/>
              </w:rPr>
              <w:t>:</w:t>
            </w:r>
            <w:r>
              <w:rPr>
                <w:rFonts w:ascii="Arial" w:hAnsi="Arial" w:cs="Arial"/>
                <w:lang w:bidi="ar-TN"/>
              </w:rPr>
              <w:t xml:space="preserve"> </w:t>
            </w:r>
            <w:r w:rsidRPr="005B4CF7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Offre conforme pour l’essentiel mais l</w:t>
            </w:r>
            <w:r w:rsidRPr="00A446A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es références  fournies par INNOVATEK sont d’une autre entité qui est STERELA,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d’</w:t>
            </w:r>
            <w:r w:rsidRPr="00A446A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o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ù</w:t>
            </w:r>
            <w:r w:rsidRPr="00A446A4"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 il n’y a pas de document certifiant qu’ils sont en groupement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 dans le cadre de ce marché.</w:t>
            </w:r>
          </w:p>
        </w:tc>
      </w:tr>
      <w:tr w:rsidR="005B4CF7" w:rsidRPr="00EB4F10" w14:paraId="50B988DB" w14:textId="77777777" w:rsidTr="005B4CF7">
        <w:tc>
          <w:tcPr>
            <w:tcW w:w="9212" w:type="dxa"/>
          </w:tcPr>
          <w:p w14:paraId="58FFBD0A" w14:textId="6439F04B" w:rsidR="005B4CF7" w:rsidRPr="003F213F" w:rsidRDefault="005B4CF7" w:rsidP="00DB7001">
            <w:pPr>
              <w:jc w:val="both"/>
              <w:rPr>
                <w:rFonts w:ascii="Arial" w:hAnsi="Arial" w:cs="Arial"/>
                <w:b/>
                <w:bCs/>
                <w:lang w:bidi="ar-TN"/>
              </w:rPr>
            </w:pPr>
            <w:r w:rsidRPr="00A446A4">
              <w:rPr>
                <w:rFonts w:ascii="Arial" w:hAnsi="Arial" w:cs="Arial"/>
                <w:b/>
                <w:bCs/>
                <w:lang w:bidi="ar-TN"/>
              </w:rPr>
              <w:t>SALIMAR GUINEE</w:t>
            </w:r>
            <w:r>
              <w:rPr>
                <w:rFonts w:ascii="Arial" w:hAnsi="Arial" w:cs="Arial"/>
                <w:b/>
                <w:bCs/>
                <w:lang w:bidi="ar-TN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Offre conforme pour l’essentiel mais n’est pas la moins 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disante</w:t>
            </w:r>
            <w:proofErr w:type="spellEnd"/>
          </w:p>
        </w:tc>
      </w:tr>
      <w:tr w:rsidR="005B4CF7" w:rsidRPr="00EB4F10" w14:paraId="259A005E" w14:textId="77777777" w:rsidTr="005B4CF7">
        <w:tc>
          <w:tcPr>
            <w:tcW w:w="9212" w:type="dxa"/>
          </w:tcPr>
          <w:p w14:paraId="461B8862" w14:textId="1DC46AAE" w:rsidR="005B4CF7" w:rsidRPr="003F213F" w:rsidRDefault="005B4CF7" w:rsidP="00DB7001">
            <w:pPr>
              <w:jc w:val="both"/>
              <w:rPr>
                <w:rFonts w:ascii="Arial" w:hAnsi="Arial" w:cs="Arial"/>
                <w:b/>
                <w:bCs/>
                <w:lang w:bidi="ar-TN"/>
              </w:rPr>
            </w:pPr>
            <w:r w:rsidRPr="00A446A4">
              <w:rPr>
                <w:rFonts w:ascii="Arial" w:hAnsi="Arial" w:cs="Arial"/>
                <w:b/>
                <w:bCs/>
                <w:lang w:bidi="ar-TN"/>
              </w:rPr>
              <w:t>SUD SARL</w:t>
            </w:r>
            <w:r>
              <w:rPr>
                <w:rFonts w:ascii="Arial" w:hAnsi="Arial" w:cs="Arial"/>
                <w:b/>
                <w:bCs/>
                <w:lang w:bidi="ar-TN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 xml:space="preserve">Offre conforme pour l’essentiel mais n’est pas la moins 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  <w:lang w:val="fr-FR" w:eastAsia="fr-FR"/>
              </w:rPr>
              <w:t>disante</w:t>
            </w:r>
            <w:proofErr w:type="spellEnd"/>
          </w:p>
        </w:tc>
      </w:tr>
    </w:tbl>
    <w:p w14:paraId="43EA29F1" w14:textId="77777777" w:rsidR="00DB7001" w:rsidRPr="00EB4F10" w:rsidRDefault="00DB7001" w:rsidP="00DB7001">
      <w:pPr>
        <w:suppressAutoHyphens/>
        <w:jc w:val="both"/>
        <w:rPr>
          <w:rFonts w:ascii="Arial" w:eastAsia="Times New Roman" w:hAnsi="Arial" w:cs="Arial"/>
          <w:bCs/>
          <w:sz w:val="28"/>
          <w:szCs w:val="28"/>
          <w:lang w:val="fr-FR" w:eastAsia="fr-FR"/>
        </w:rPr>
      </w:pPr>
    </w:p>
    <w:p w14:paraId="0957DBDF" w14:textId="4199CF1D" w:rsidR="00DB7001" w:rsidRDefault="00DB7001" w:rsidP="00DB7001">
      <w:pPr>
        <w:jc w:val="right"/>
      </w:pPr>
      <w:r>
        <w:t xml:space="preserve">Conakry, le </w:t>
      </w:r>
      <w:r w:rsidR="005B4CF7">
        <w:t xml:space="preserve">06 </w:t>
      </w:r>
      <w:proofErr w:type="spellStart"/>
      <w:r w:rsidR="005B4CF7">
        <w:t>Décembre</w:t>
      </w:r>
      <w:proofErr w:type="spellEnd"/>
      <w:r>
        <w:t xml:space="preserve"> 202</w:t>
      </w:r>
      <w:r w:rsidR="005B4CF7">
        <w:t>5</w:t>
      </w:r>
    </w:p>
    <w:p w14:paraId="507DC168" w14:textId="77777777" w:rsidR="00DB7001" w:rsidRDefault="00DB7001" w:rsidP="00A3472B"/>
    <w:p w14:paraId="037183C8" w14:textId="77777777" w:rsidR="00DB7001" w:rsidRDefault="00DB7001" w:rsidP="00DB7001">
      <w:pPr>
        <w:jc w:val="right"/>
      </w:pPr>
      <w:r>
        <w:t xml:space="preserve">Le </w:t>
      </w:r>
      <w:proofErr w:type="spellStart"/>
      <w:r>
        <w:t>Coordonnateur</w:t>
      </w:r>
      <w:proofErr w:type="spellEnd"/>
      <w:r>
        <w:t xml:space="preserve"> National</w:t>
      </w:r>
    </w:p>
    <w:p w14:paraId="34D950B2" w14:textId="77777777" w:rsidR="00DB7001" w:rsidRDefault="00DB7001" w:rsidP="00DB7001">
      <w:pPr>
        <w:jc w:val="right"/>
      </w:pPr>
    </w:p>
    <w:p w14:paraId="0FF9899E" w14:textId="77777777" w:rsidR="00DB7001" w:rsidRDefault="00DB7001" w:rsidP="00DB7001">
      <w:pPr>
        <w:jc w:val="right"/>
      </w:pPr>
    </w:p>
    <w:p w14:paraId="73213AC7" w14:textId="77777777" w:rsidR="00DB7001" w:rsidRDefault="00DB7001" w:rsidP="00DB7001">
      <w:pPr>
        <w:jc w:val="right"/>
      </w:pPr>
    </w:p>
    <w:p w14:paraId="5CD8CFF7" w14:textId="77777777" w:rsidR="00DB7001" w:rsidRPr="00916FA1" w:rsidRDefault="00DB7001" w:rsidP="00DB7001">
      <w:pPr>
        <w:jc w:val="center"/>
        <w:rPr>
          <w:b/>
          <w:bCs/>
          <w:u w:val="single"/>
        </w:rPr>
      </w:pPr>
      <w:r>
        <w:t xml:space="preserve">                                                                                              </w:t>
      </w:r>
      <w:r w:rsidRPr="00916FA1">
        <w:rPr>
          <w:b/>
          <w:bCs/>
          <w:u w:val="single"/>
        </w:rPr>
        <w:t>Mamady Camara</w:t>
      </w:r>
    </w:p>
    <w:p w14:paraId="04AF1153" w14:textId="77777777" w:rsidR="00DB7001" w:rsidRDefault="00DB7001" w:rsidP="00DB7001">
      <w:pPr>
        <w:jc w:val="right"/>
      </w:pPr>
    </w:p>
    <w:p w14:paraId="4B38416B" w14:textId="77777777" w:rsidR="00DB7001" w:rsidRDefault="00DB7001" w:rsidP="00DB7001">
      <w:pPr>
        <w:jc w:val="right"/>
      </w:pPr>
    </w:p>
    <w:p w14:paraId="48327C6A" w14:textId="77777777" w:rsidR="00DB7001" w:rsidRDefault="00DB7001" w:rsidP="00DB7001">
      <w:pPr>
        <w:jc w:val="right"/>
      </w:pPr>
    </w:p>
    <w:p w14:paraId="30050121" w14:textId="77777777" w:rsidR="00CB1DC6" w:rsidRDefault="00CB1DC6"/>
    <w:sectPr w:rsidR="00CB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20B5"/>
    <w:multiLevelType w:val="hybridMultilevel"/>
    <w:tmpl w:val="E138C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01"/>
    <w:rsid w:val="001336BD"/>
    <w:rsid w:val="001766B9"/>
    <w:rsid w:val="00305C10"/>
    <w:rsid w:val="00397BCE"/>
    <w:rsid w:val="004C7E3C"/>
    <w:rsid w:val="005B4CF7"/>
    <w:rsid w:val="00794080"/>
    <w:rsid w:val="00883089"/>
    <w:rsid w:val="009A12E3"/>
    <w:rsid w:val="009B1E6D"/>
    <w:rsid w:val="00A3472B"/>
    <w:rsid w:val="00A95B24"/>
    <w:rsid w:val="00CB1DC6"/>
    <w:rsid w:val="00DB7001"/>
    <w:rsid w:val="00F6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87CBB2"/>
  <w15:chartTrackingRefBased/>
  <w15:docId w15:val="{4D17BEA2-0B00-4995-9B43-15FA853A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01"/>
    <w:pPr>
      <w:spacing w:after="160" w:line="259" w:lineRule="auto"/>
    </w:pPr>
    <w:rPr>
      <w:rFonts w:ascii="Segoe UI Symbol" w:eastAsia="Calibri" w:hAnsi="Segoe UI Symbol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Citation List,본문(내용),List Paragraph (numbered (a)),Colorful List - Accent 11,Bullets,References,Liste 1,Numbered List Paragraph,ReferencesCxSpLast,Medium Grid 1 - Accent 21,List Paragraph nowy,List Paragraph1,Liste Article,lp1,liste "/>
    <w:basedOn w:val="Normal"/>
    <w:link w:val="ParagraphedelisteCar"/>
    <w:uiPriority w:val="34"/>
    <w:qFormat/>
    <w:rsid w:val="00DB7001"/>
    <w:pPr>
      <w:ind w:left="720"/>
      <w:contextualSpacing/>
    </w:p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References Car,Liste 1 Car,Numbered List Paragraph Car,ReferencesCxSpLast Car,Medium Grid 1 - Accent 21 Car,lp1 Car"/>
    <w:basedOn w:val="Policepardfaut"/>
    <w:link w:val="Paragraphedeliste"/>
    <w:uiPriority w:val="34"/>
    <w:qFormat/>
    <w:locked/>
    <w:rsid w:val="00DB7001"/>
    <w:rPr>
      <w:rFonts w:ascii="Segoe UI Symbol" w:eastAsia="Calibri" w:hAnsi="Segoe UI Symbol" w:cs="Times New Roman"/>
      <w:sz w:val="24"/>
      <w:szCs w:val="24"/>
      <w:lang w:val="en-US"/>
    </w:rPr>
  </w:style>
  <w:style w:type="paragraph" w:customStyle="1" w:styleId="Style3">
    <w:name w:val="Style3"/>
    <w:basedOn w:val="Normal"/>
    <w:link w:val="Style3Char"/>
    <w:qFormat/>
    <w:rsid w:val="00DB700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8"/>
      <w:lang w:val="fr-FR" w:eastAsia="fr-FR"/>
    </w:rPr>
  </w:style>
  <w:style w:type="character" w:customStyle="1" w:styleId="Style3Char">
    <w:name w:val="Style3 Char"/>
    <w:basedOn w:val="Policepardfaut"/>
    <w:link w:val="Style3"/>
    <w:rsid w:val="00DB7001"/>
    <w:rPr>
      <w:rFonts w:ascii="Times New Roman" w:eastAsia="Times New Roman" w:hAnsi="Times New Roman" w:cs="Times New Roman"/>
      <w:b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unhideWhenUsed/>
    <w:rsid w:val="00DB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B7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.koulibaly@cepavilla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 Jean N'DIAYE</dc:creator>
  <cp:keywords/>
  <dc:description/>
  <cp:lastModifiedBy>Souana Doré</cp:lastModifiedBy>
  <cp:revision>2</cp:revision>
  <dcterms:created xsi:type="dcterms:W3CDTF">2025-12-06T13:11:00Z</dcterms:created>
  <dcterms:modified xsi:type="dcterms:W3CDTF">2025-12-06T13:11:00Z</dcterms:modified>
</cp:coreProperties>
</file>